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0ED" w:rsidRPr="00240D1B" w:rsidRDefault="00786B26" w:rsidP="00240D1B">
      <w:pPr>
        <w:shd w:val="clear" w:color="auto" w:fill="FFFFFF"/>
        <w:ind w:right="72"/>
        <w:jc w:val="center"/>
        <w:rPr>
          <w:sz w:val="24"/>
          <w:szCs w:val="24"/>
        </w:rPr>
      </w:pPr>
      <w:r w:rsidRPr="00240D1B">
        <w:rPr>
          <w:spacing w:val="75"/>
          <w:sz w:val="24"/>
          <w:szCs w:val="24"/>
        </w:rPr>
        <w:t>РЕКОМЕНДАЦИИ</w:t>
      </w:r>
    </w:p>
    <w:p w:rsidR="00AB20ED" w:rsidRPr="00240D1B" w:rsidRDefault="00786B26" w:rsidP="00240D1B">
      <w:pPr>
        <w:shd w:val="clear" w:color="auto" w:fill="FFFFFF"/>
        <w:spacing w:before="2"/>
        <w:ind w:right="55"/>
        <w:jc w:val="center"/>
        <w:rPr>
          <w:sz w:val="24"/>
          <w:szCs w:val="24"/>
        </w:rPr>
      </w:pPr>
      <w:r w:rsidRPr="00240D1B">
        <w:rPr>
          <w:spacing w:val="-3"/>
          <w:sz w:val="24"/>
          <w:szCs w:val="24"/>
        </w:rPr>
        <w:t xml:space="preserve">при работе </w:t>
      </w:r>
      <w:r w:rsidRPr="00240D1B">
        <w:rPr>
          <w:b/>
          <w:bCs/>
          <w:spacing w:val="-3"/>
          <w:sz w:val="24"/>
          <w:szCs w:val="24"/>
        </w:rPr>
        <w:t xml:space="preserve">с </w:t>
      </w:r>
      <w:r w:rsidRPr="00240D1B">
        <w:rPr>
          <w:spacing w:val="-3"/>
          <w:sz w:val="24"/>
          <w:szCs w:val="24"/>
        </w:rPr>
        <w:t>почтой, подозрительной на заражение</w:t>
      </w:r>
    </w:p>
    <w:p w:rsidR="00AB20ED" w:rsidRPr="00240D1B" w:rsidRDefault="00786B26" w:rsidP="00240D1B">
      <w:pPr>
        <w:shd w:val="clear" w:color="auto" w:fill="FFFFFF"/>
        <w:ind w:right="82"/>
        <w:jc w:val="center"/>
        <w:rPr>
          <w:sz w:val="24"/>
          <w:szCs w:val="24"/>
        </w:rPr>
      </w:pPr>
      <w:r w:rsidRPr="00240D1B">
        <w:rPr>
          <w:spacing w:val="-4"/>
          <w:sz w:val="24"/>
          <w:szCs w:val="24"/>
        </w:rPr>
        <w:t>биологической субстанцией или химическим веществом</w:t>
      </w:r>
    </w:p>
    <w:p w:rsidR="00AB20ED" w:rsidRPr="00240D1B" w:rsidRDefault="00786B26" w:rsidP="00240D1B">
      <w:pPr>
        <w:shd w:val="clear" w:color="auto" w:fill="FFFFFF"/>
        <w:spacing w:before="437"/>
        <w:ind w:left="547"/>
        <w:rPr>
          <w:sz w:val="24"/>
          <w:szCs w:val="24"/>
        </w:rPr>
      </w:pPr>
      <w:r w:rsidRPr="00240D1B">
        <w:rPr>
          <w:i/>
          <w:iCs/>
          <w:sz w:val="24"/>
          <w:szCs w:val="24"/>
        </w:rPr>
        <w:t>Что такое подозрительное письмо (бандероль)?</w:t>
      </w:r>
    </w:p>
    <w:p w:rsidR="00AB20ED" w:rsidRPr="00240D1B" w:rsidRDefault="00786B26" w:rsidP="00240D1B">
      <w:pPr>
        <w:shd w:val="clear" w:color="auto" w:fill="FFFFFF"/>
        <w:spacing w:before="218"/>
        <w:ind w:left="528"/>
        <w:rPr>
          <w:sz w:val="24"/>
          <w:szCs w:val="24"/>
        </w:rPr>
      </w:pPr>
      <w:r w:rsidRPr="00240D1B">
        <w:rPr>
          <w:sz w:val="24"/>
          <w:szCs w:val="24"/>
        </w:rPr>
        <w:t>Некоторые характерные черты писем (бандеролей), которые должны уд-</w:t>
      </w:r>
    </w:p>
    <w:p w:rsidR="00AB20ED" w:rsidRPr="00240D1B" w:rsidRDefault="00786B26" w:rsidP="00240D1B">
      <w:pPr>
        <w:numPr>
          <w:ilvl w:val="0"/>
          <w:numId w:val="1"/>
        </w:numPr>
        <w:shd w:val="clear" w:color="auto" w:fill="FFFFFF"/>
        <w:tabs>
          <w:tab w:val="left" w:pos="768"/>
        </w:tabs>
        <w:spacing w:before="216"/>
        <w:ind w:left="509"/>
        <w:rPr>
          <w:sz w:val="24"/>
          <w:szCs w:val="24"/>
        </w:rPr>
      </w:pPr>
      <w:r w:rsidRPr="00240D1B">
        <w:rPr>
          <w:sz w:val="24"/>
          <w:szCs w:val="24"/>
        </w:rPr>
        <w:t xml:space="preserve">Вы не ожидали этих писем или от </w:t>
      </w:r>
      <w:r w:rsidRPr="00240D1B">
        <w:rPr>
          <w:i/>
          <w:iCs/>
          <w:sz w:val="24"/>
          <w:szCs w:val="24"/>
        </w:rPr>
        <w:t>^^^^^^^^^^</w:t>
      </w:r>
      <w:r w:rsidRPr="00240D1B">
        <w:rPr>
          <w:i/>
          <w:iCs/>
          <w:sz w:val="24"/>
          <w:szCs w:val="24"/>
          <w:lang w:val="en-US"/>
        </w:rPr>
        <w:t>S</w:t>
      </w:r>
      <w:r w:rsidRPr="00240D1B">
        <w:rPr>
          <w:i/>
          <w:iCs/>
          <w:sz w:val="24"/>
          <w:szCs w:val="24"/>
        </w:rPr>
        <w:t>^</w:t>
      </w:r>
      <w:proofErr w:type="spellStart"/>
      <w:r w:rsidRPr="00240D1B">
        <w:rPr>
          <w:i/>
          <w:iCs/>
          <w:sz w:val="24"/>
          <w:szCs w:val="24"/>
          <w:lang w:val="en-US"/>
        </w:rPr>
        <w:t>SeS</w:t>
      </w:r>
      <w:proofErr w:type="spellEnd"/>
      <w:r w:rsidRPr="00240D1B">
        <w:rPr>
          <w:i/>
          <w:iCs/>
          <w:sz w:val="24"/>
          <w:szCs w:val="24"/>
        </w:rPr>
        <w:t>^</w:t>
      </w:r>
      <w:r w:rsidRPr="00240D1B">
        <w:rPr>
          <w:i/>
          <w:iCs/>
          <w:sz w:val="24"/>
          <w:szCs w:val="24"/>
          <w:lang w:val="en-US"/>
        </w:rPr>
        <w:t>S</w:t>
      </w:r>
      <w:r w:rsidRPr="00240D1B">
        <w:rPr>
          <w:i/>
          <w:iCs/>
          <w:sz w:val="24"/>
          <w:szCs w:val="24"/>
        </w:rPr>
        <w:t>^^</w:t>
      </w:r>
      <w:r w:rsidRPr="00240D1B">
        <w:rPr>
          <w:i/>
          <w:iCs/>
          <w:sz w:val="24"/>
          <w:szCs w:val="24"/>
          <w:lang w:val="en-US"/>
        </w:rPr>
        <w:t>P</w:t>
      </w:r>
      <w:r w:rsidRPr="00240D1B">
        <w:rPr>
          <w:i/>
          <w:iCs/>
          <w:sz w:val="24"/>
          <w:szCs w:val="24"/>
        </w:rPr>
        <w:t>^^^</w:t>
      </w:r>
    </w:p>
    <w:p w:rsidR="00AB20ED" w:rsidRPr="00240D1B" w:rsidRDefault="00786B26" w:rsidP="00240D1B">
      <w:pPr>
        <w:numPr>
          <w:ilvl w:val="0"/>
          <w:numId w:val="1"/>
        </w:numPr>
        <w:shd w:val="clear" w:color="auto" w:fill="FFFFFF"/>
        <w:tabs>
          <w:tab w:val="left" w:pos="768"/>
        </w:tabs>
        <w:ind w:left="768" w:right="82" w:hanging="259"/>
        <w:jc w:val="both"/>
        <w:rPr>
          <w:sz w:val="24"/>
          <w:szCs w:val="24"/>
        </w:rPr>
      </w:pPr>
      <w:r w:rsidRPr="00240D1B">
        <w:rPr>
          <w:sz w:val="24"/>
          <w:szCs w:val="24"/>
        </w:rPr>
        <w:t>Адресованы кому-либо, кто уже не работает в Вашей организации, или имеют еще какие-то неточности в адресе.</w:t>
      </w:r>
    </w:p>
    <w:p w:rsidR="00AB20ED" w:rsidRPr="00240D1B" w:rsidRDefault="00786B26" w:rsidP="00240D1B">
      <w:pPr>
        <w:numPr>
          <w:ilvl w:val="0"/>
          <w:numId w:val="1"/>
        </w:numPr>
        <w:shd w:val="clear" w:color="auto" w:fill="FFFFFF"/>
        <w:tabs>
          <w:tab w:val="left" w:pos="768"/>
        </w:tabs>
        <w:ind w:left="509"/>
        <w:rPr>
          <w:sz w:val="24"/>
          <w:szCs w:val="24"/>
        </w:rPr>
      </w:pPr>
      <w:r w:rsidRPr="00240D1B">
        <w:rPr>
          <w:sz w:val="24"/>
          <w:szCs w:val="24"/>
        </w:rPr>
        <w:t>Не имеют обратного адреса или имеют неправильный обратный адрес,</w:t>
      </w:r>
    </w:p>
    <w:p w:rsidR="00AB20ED" w:rsidRPr="00240D1B" w:rsidRDefault="00786B26" w:rsidP="00240D1B">
      <w:pPr>
        <w:numPr>
          <w:ilvl w:val="0"/>
          <w:numId w:val="1"/>
        </w:numPr>
        <w:shd w:val="clear" w:color="auto" w:fill="FFFFFF"/>
        <w:tabs>
          <w:tab w:val="left" w:pos="768"/>
        </w:tabs>
        <w:ind w:left="509"/>
        <w:rPr>
          <w:sz w:val="24"/>
          <w:szCs w:val="24"/>
        </w:rPr>
      </w:pPr>
      <w:r w:rsidRPr="00240D1B">
        <w:rPr>
          <w:sz w:val="24"/>
          <w:szCs w:val="24"/>
        </w:rPr>
        <w:t>Необычны по весу, размеру, кривые по бокам или необычны по форме.</w:t>
      </w:r>
    </w:p>
    <w:p w:rsidR="00AB20ED" w:rsidRPr="00240D1B" w:rsidRDefault="00786B26" w:rsidP="00240D1B">
      <w:pPr>
        <w:numPr>
          <w:ilvl w:val="0"/>
          <w:numId w:val="1"/>
        </w:numPr>
        <w:shd w:val="clear" w:color="auto" w:fill="FFFFFF"/>
        <w:tabs>
          <w:tab w:val="left" w:pos="768"/>
        </w:tabs>
        <w:ind w:left="509"/>
        <w:rPr>
          <w:sz w:val="24"/>
          <w:szCs w:val="24"/>
        </w:rPr>
      </w:pPr>
      <w:r w:rsidRPr="00240D1B">
        <w:rPr>
          <w:sz w:val="24"/>
          <w:szCs w:val="24"/>
        </w:rPr>
        <w:t>Помечены ограничениями типа «Лично» и «</w:t>
      </w:r>
      <w:proofErr w:type="spellStart"/>
      <w:r w:rsidRPr="00240D1B">
        <w:rPr>
          <w:sz w:val="24"/>
          <w:szCs w:val="24"/>
        </w:rPr>
        <w:t>Конфеденциально</w:t>
      </w:r>
      <w:proofErr w:type="spellEnd"/>
      <w:r w:rsidRPr="00240D1B">
        <w:rPr>
          <w:sz w:val="24"/>
          <w:szCs w:val="24"/>
        </w:rPr>
        <w:t>».</w:t>
      </w:r>
    </w:p>
    <w:p w:rsidR="00AB20ED" w:rsidRPr="00240D1B" w:rsidRDefault="00786B26" w:rsidP="00240D1B">
      <w:pPr>
        <w:numPr>
          <w:ilvl w:val="0"/>
          <w:numId w:val="1"/>
        </w:numPr>
        <w:shd w:val="clear" w:color="auto" w:fill="FFFFFF"/>
        <w:tabs>
          <w:tab w:val="left" w:pos="768"/>
        </w:tabs>
        <w:spacing w:before="2"/>
        <w:ind w:left="768" w:right="82" w:hanging="259"/>
        <w:jc w:val="both"/>
        <w:rPr>
          <w:sz w:val="24"/>
          <w:szCs w:val="24"/>
        </w:rPr>
      </w:pPr>
      <w:r w:rsidRPr="00240D1B">
        <w:rPr>
          <w:sz w:val="24"/>
          <w:szCs w:val="24"/>
        </w:rPr>
        <w:t>В конвертах прощупываются (или торчат) проводки, конверты имеют странный запах или цвет.</w:t>
      </w:r>
    </w:p>
    <w:p w:rsidR="00AB20ED" w:rsidRPr="00240D1B" w:rsidRDefault="00786B26" w:rsidP="00240D1B">
      <w:pPr>
        <w:numPr>
          <w:ilvl w:val="0"/>
          <w:numId w:val="1"/>
        </w:numPr>
        <w:shd w:val="clear" w:color="auto" w:fill="FFFFFF"/>
        <w:tabs>
          <w:tab w:val="left" w:pos="768"/>
        </w:tabs>
        <w:ind w:left="768" w:right="96" w:hanging="259"/>
        <w:jc w:val="both"/>
        <w:rPr>
          <w:sz w:val="24"/>
          <w:szCs w:val="24"/>
        </w:rPr>
      </w:pPr>
      <w:r w:rsidRPr="00240D1B">
        <w:rPr>
          <w:sz w:val="24"/>
          <w:szCs w:val="24"/>
        </w:rPr>
        <w:t>Почтовая марка на конверте не соответствует городу и государству в обратном адресе.</w:t>
      </w:r>
    </w:p>
    <w:p w:rsidR="00AB20ED" w:rsidRPr="00240D1B" w:rsidRDefault="00786B26" w:rsidP="00240D1B">
      <w:pPr>
        <w:shd w:val="clear" w:color="auto" w:fill="FFFFFF"/>
        <w:spacing w:before="226"/>
        <w:ind w:left="538"/>
        <w:rPr>
          <w:sz w:val="24"/>
          <w:szCs w:val="24"/>
        </w:rPr>
      </w:pPr>
      <w:r w:rsidRPr="00240D1B">
        <w:rPr>
          <w:i/>
          <w:iCs/>
          <w:sz w:val="24"/>
          <w:szCs w:val="24"/>
        </w:rPr>
        <w:t>Что делать, если Вы получили подозрительное письмо по почте:</w:t>
      </w:r>
    </w:p>
    <w:p w:rsidR="00AB20ED" w:rsidRPr="00240D1B" w:rsidRDefault="00786B26" w:rsidP="00240D1B">
      <w:pPr>
        <w:numPr>
          <w:ilvl w:val="0"/>
          <w:numId w:val="1"/>
        </w:numPr>
        <w:shd w:val="clear" w:color="auto" w:fill="FFFFFF"/>
        <w:tabs>
          <w:tab w:val="left" w:pos="768"/>
        </w:tabs>
        <w:ind w:left="509"/>
        <w:rPr>
          <w:sz w:val="24"/>
          <w:szCs w:val="24"/>
        </w:rPr>
      </w:pPr>
      <w:r w:rsidRPr="00240D1B">
        <w:rPr>
          <w:sz w:val="24"/>
          <w:szCs w:val="24"/>
        </w:rPr>
        <w:t>Не вскрывайте конверт.</w:t>
      </w:r>
    </w:p>
    <w:p w:rsidR="00AB20ED" w:rsidRPr="00240D1B" w:rsidRDefault="00786B26" w:rsidP="00240D1B">
      <w:pPr>
        <w:numPr>
          <w:ilvl w:val="0"/>
          <w:numId w:val="1"/>
        </w:numPr>
        <w:shd w:val="clear" w:color="auto" w:fill="FFFFFF"/>
        <w:tabs>
          <w:tab w:val="left" w:pos="768"/>
        </w:tabs>
        <w:spacing w:before="2"/>
        <w:ind w:left="509"/>
        <w:rPr>
          <w:sz w:val="24"/>
          <w:szCs w:val="24"/>
        </w:rPr>
      </w:pPr>
      <w:r w:rsidRPr="00240D1B">
        <w:rPr>
          <w:sz w:val="24"/>
          <w:szCs w:val="24"/>
        </w:rPr>
        <w:t>Положите его в пластиковый пакет.</w:t>
      </w:r>
    </w:p>
    <w:p w:rsidR="00AB20ED" w:rsidRPr="00240D1B" w:rsidRDefault="00786B26" w:rsidP="00240D1B">
      <w:pPr>
        <w:numPr>
          <w:ilvl w:val="0"/>
          <w:numId w:val="1"/>
        </w:numPr>
        <w:shd w:val="clear" w:color="auto" w:fill="FFFFFF"/>
        <w:tabs>
          <w:tab w:val="left" w:pos="768"/>
        </w:tabs>
        <w:spacing w:before="2"/>
        <w:ind w:left="768" w:right="120" w:hanging="259"/>
        <w:jc w:val="both"/>
        <w:rPr>
          <w:sz w:val="24"/>
          <w:szCs w:val="24"/>
        </w:rPr>
      </w:pPr>
      <w:r w:rsidRPr="00240D1B">
        <w:rPr>
          <w:sz w:val="24"/>
          <w:szCs w:val="24"/>
        </w:rPr>
        <w:t>Положите туда же лежащие в непосредственной близости с письмом предметы.</w:t>
      </w:r>
    </w:p>
    <w:p w:rsidR="00AB20ED" w:rsidRPr="00240D1B" w:rsidRDefault="00786B26" w:rsidP="00240D1B">
      <w:pPr>
        <w:shd w:val="clear" w:color="auto" w:fill="FFFFFF"/>
        <w:spacing w:before="242"/>
        <w:ind w:left="511"/>
        <w:rPr>
          <w:sz w:val="24"/>
          <w:szCs w:val="24"/>
        </w:rPr>
      </w:pPr>
      <w:r w:rsidRPr="00240D1B">
        <w:rPr>
          <w:i/>
          <w:iCs/>
          <w:sz w:val="24"/>
          <w:szCs w:val="24"/>
        </w:rPr>
        <w:t>При получении подозрительной в отношении сибирской язвы почты:</w:t>
      </w:r>
    </w:p>
    <w:p w:rsidR="00AB20ED" w:rsidRPr="00240D1B" w:rsidRDefault="00786B26" w:rsidP="00240D1B">
      <w:pPr>
        <w:numPr>
          <w:ilvl w:val="0"/>
          <w:numId w:val="1"/>
        </w:numPr>
        <w:shd w:val="clear" w:color="auto" w:fill="FFFFFF"/>
        <w:tabs>
          <w:tab w:val="left" w:pos="768"/>
        </w:tabs>
        <w:ind w:left="509"/>
        <w:rPr>
          <w:sz w:val="24"/>
          <w:szCs w:val="24"/>
        </w:rPr>
      </w:pPr>
      <w:r w:rsidRPr="00240D1B">
        <w:rPr>
          <w:sz w:val="24"/>
          <w:szCs w:val="24"/>
        </w:rPr>
        <w:t>Не брать в руки подозрительное письмо или бандероль.</w:t>
      </w:r>
    </w:p>
    <w:p w:rsidR="00AB20ED" w:rsidRPr="00240D1B" w:rsidRDefault="00786B26" w:rsidP="00240D1B">
      <w:pPr>
        <w:numPr>
          <w:ilvl w:val="0"/>
          <w:numId w:val="1"/>
        </w:numPr>
        <w:shd w:val="clear" w:color="auto" w:fill="FFFFFF"/>
        <w:tabs>
          <w:tab w:val="left" w:pos="768"/>
        </w:tabs>
        <w:ind w:left="768" w:right="115" w:hanging="259"/>
        <w:jc w:val="both"/>
        <w:rPr>
          <w:sz w:val="24"/>
          <w:szCs w:val="24"/>
        </w:rPr>
      </w:pPr>
      <w:r w:rsidRPr="00240D1B">
        <w:rPr>
          <w:sz w:val="24"/>
          <w:szCs w:val="24"/>
        </w:rPr>
        <w:t>Сообщите об этом факте руководителю учреждения, который немед</w:t>
      </w:r>
      <w:r w:rsidRPr="00240D1B">
        <w:rPr>
          <w:sz w:val="24"/>
          <w:szCs w:val="24"/>
        </w:rPr>
        <w:softHyphen/>
        <w:t>ленно свяжется с соответствующими службами.</w:t>
      </w:r>
    </w:p>
    <w:p w:rsidR="00AB20ED" w:rsidRPr="00240D1B" w:rsidRDefault="00786B26" w:rsidP="00240D1B">
      <w:pPr>
        <w:numPr>
          <w:ilvl w:val="0"/>
          <w:numId w:val="1"/>
        </w:numPr>
        <w:shd w:val="clear" w:color="auto" w:fill="FFFFFF"/>
        <w:tabs>
          <w:tab w:val="left" w:pos="768"/>
        </w:tabs>
        <w:ind w:left="768" w:right="110" w:hanging="259"/>
        <w:jc w:val="both"/>
        <w:rPr>
          <w:sz w:val="24"/>
          <w:szCs w:val="24"/>
        </w:rPr>
      </w:pPr>
      <w:r w:rsidRPr="00240D1B">
        <w:rPr>
          <w:sz w:val="24"/>
          <w:szCs w:val="24"/>
        </w:rPr>
        <w:t>Убедиться, что поврежденная или подозрительная почта отделена от других писем и бандеролей и ближайшая к ней поверхность ограниче</w:t>
      </w:r>
      <w:r w:rsidRPr="00240D1B">
        <w:rPr>
          <w:sz w:val="24"/>
          <w:szCs w:val="24"/>
        </w:rPr>
        <w:softHyphen/>
        <w:t>на.</w:t>
      </w:r>
    </w:p>
    <w:p w:rsidR="00AB20ED" w:rsidRPr="00240D1B" w:rsidRDefault="00786B26" w:rsidP="00240D1B">
      <w:pPr>
        <w:numPr>
          <w:ilvl w:val="0"/>
          <w:numId w:val="1"/>
        </w:numPr>
        <w:shd w:val="clear" w:color="auto" w:fill="FFFFFF"/>
        <w:tabs>
          <w:tab w:val="left" w:pos="768"/>
        </w:tabs>
        <w:ind w:left="768" w:right="120" w:hanging="259"/>
        <w:jc w:val="both"/>
        <w:rPr>
          <w:sz w:val="24"/>
          <w:szCs w:val="24"/>
        </w:rPr>
      </w:pPr>
      <w:r w:rsidRPr="00240D1B">
        <w:rPr>
          <w:sz w:val="24"/>
          <w:szCs w:val="24"/>
        </w:rPr>
        <w:t>Убедиться, что все те, кто трогал письмо (бандероль), вымыли руки с водой и мылом.</w:t>
      </w:r>
    </w:p>
    <w:p w:rsidR="00786B26" w:rsidRDefault="00786B26">
      <w:pPr>
        <w:shd w:val="clear" w:color="auto" w:fill="FFFFFF"/>
        <w:spacing w:before="216" w:line="274" w:lineRule="exact"/>
        <w:ind w:right="120" w:firstLine="530"/>
        <w:jc w:val="both"/>
      </w:pPr>
      <w:r>
        <w:rPr>
          <w:b/>
          <w:bCs/>
          <w:spacing w:val="-5"/>
          <w:sz w:val="24"/>
          <w:szCs w:val="24"/>
        </w:rPr>
        <w:t>Выполнение требований биологической безопасности, са</w:t>
      </w:r>
      <w:r>
        <w:rPr>
          <w:b/>
          <w:bCs/>
          <w:spacing w:val="-5"/>
          <w:sz w:val="24"/>
          <w:szCs w:val="24"/>
        </w:rPr>
        <w:softHyphen/>
      </w:r>
      <w:r>
        <w:rPr>
          <w:b/>
          <w:bCs/>
          <w:spacing w:val="-4"/>
          <w:sz w:val="24"/>
          <w:szCs w:val="24"/>
        </w:rPr>
        <w:t xml:space="preserve">нитарно-гигиеническое и противоэпидемическое состояние </w:t>
      </w:r>
      <w:r>
        <w:rPr>
          <w:b/>
          <w:bCs/>
          <w:spacing w:val="-5"/>
          <w:sz w:val="24"/>
          <w:szCs w:val="24"/>
        </w:rPr>
        <w:t xml:space="preserve">объектов массового сосредоточения людей </w:t>
      </w:r>
      <w:proofErr w:type="gramStart"/>
      <w:r>
        <w:rPr>
          <w:b/>
          <w:bCs/>
          <w:spacing w:val="-5"/>
          <w:sz w:val="24"/>
          <w:szCs w:val="24"/>
        </w:rPr>
        <w:t>-Д</w:t>
      </w:r>
      <w:proofErr w:type="gramEnd"/>
      <w:r>
        <w:rPr>
          <w:b/>
          <w:bCs/>
          <w:spacing w:val="-5"/>
          <w:sz w:val="24"/>
          <w:szCs w:val="24"/>
        </w:rPr>
        <w:t xml:space="preserve">ОЛГ КАЖДОГО </w:t>
      </w:r>
      <w:r>
        <w:rPr>
          <w:b/>
          <w:bCs/>
          <w:sz w:val="24"/>
          <w:szCs w:val="24"/>
        </w:rPr>
        <w:t>ЧЕЛОВЕКА!</w:t>
      </w:r>
    </w:p>
    <w:sectPr w:rsidR="00786B26" w:rsidSect="00AB20ED">
      <w:type w:val="continuous"/>
      <w:pgSz w:w="11909" w:h="16834"/>
      <w:pgMar w:top="1440" w:right="2514" w:bottom="720" w:left="2507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CBA942C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59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86B26"/>
    <w:rsid w:val="00240D1B"/>
    <w:rsid w:val="00786B26"/>
    <w:rsid w:val="00AB20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0ED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231</Words>
  <Characters>1320</Characters>
  <Application>Microsoft Office Word</Application>
  <DocSecurity>0</DocSecurity>
  <Lines>11</Lines>
  <Paragraphs>3</Paragraphs>
  <ScaleCrop>false</ScaleCrop>
  <Company/>
  <LinksUpToDate>false</LinksUpToDate>
  <CharactersWithSpaces>1548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 </cp:lastModifiedBy>
  <cp:revision>3</cp:revision>
  <dcterms:created xsi:type="dcterms:W3CDTF">2011-02-01T13:10:00Z</dcterms:created>
  <dcterms:modified xsi:type="dcterms:W3CDTF">2015-03-21T05:54:00Z</dcterms:modified>
</cp:coreProperties>
</file>